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sz w:val="22"/>
          <w:szCs w:val="22"/>
        </w:rPr>
        <w:t>PE Development Plan 2018-19</w:t>
      </w:r>
    </w:p>
    <w:tbl>
      <w:tblPr>
        <w:tblStyle w:val="Table1"/>
        <w:tblW w:w="13806" w:type="dxa"/>
        <w:jc w:val="left"/>
        <w:tblInd w:w="93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538"/>
        <w:gridCol w:w="1011"/>
        <w:gridCol w:w="1363"/>
        <w:gridCol w:w="1826"/>
        <w:gridCol w:w="1921"/>
        <w:gridCol w:w="1716"/>
        <w:gridCol w:w="1716"/>
        <w:gridCol w:w="1713"/>
      </w:tblGrid>
      <w:tr>
        <w:trPr>
          <w:trHeight w:val="380" w:hRule="atLeast"/>
        </w:trPr>
        <w:tc>
          <w:tcPr>
            <w:tcW w:w="3549" w:type="dxa"/>
            <w:gridSpan w:val="2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color w:val="DD0806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DD0806"/>
                <w:sz w:val="16"/>
                <w:szCs w:val="16"/>
              </w:rPr>
            </w:r>
          </w:p>
        </w:tc>
        <w:tc>
          <w:tcPr>
            <w:tcW w:w="1363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b/>
                <w:b/>
                <w:color w:val="DD0806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DD0806"/>
                <w:sz w:val="16"/>
                <w:szCs w:val="16"/>
              </w:rPr>
            </w:r>
          </w:p>
        </w:tc>
        <w:tc>
          <w:tcPr>
            <w:tcW w:w="1826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b/>
                <w:b/>
                <w:color w:val="DD0806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DD0806"/>
                <w:sz w:val="16"/>
                <w:szCs w:val="16"/>
              </w:rPr>
            </w:r>
          </w:p>
        </w:tc>
        <w:tc>
          <w:tcPr>
            <w:tcW w:w="1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>Actions and Milestones</w:t>
            </w:r>
          </w:p>
        </w:tc>
      </w:tr>
      <w:tr>
        <w:trPr>
          <w:trHeight w:val="560" w:hRule="atLeast"/>
        </w:trPr>
        <w:tc>
          <w:tcPr>
            <w:tcW w:w="25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Task</w:t>
            </w:r>
          </w:p>
        </w:tc>
        <w:tc>
          <w:tcPr>
            <w:tcW w:w="101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Who?</w:t>
            </w:r>
          </w:p>
        </w:tc>
        <w:tc>
          <w:tcPr>
            <w:tcW w:w="136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Resource Implications</w:t>
            </w:r>
          </w:p>
        </w:tc>
        <w:tc>
          <w:tcPr>
            <w:tcW w:w="182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Key Evaluation Q’s</w:t>
            </w:r>
          </w:p>
        </w:tc>
        <w:tc>
          <w:tcPr>
            <w:tcW w:w="19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Evaluation</w:t>
            </w:r>
          </w:p>
        </w:tc>
        <w:tc>
          <w:tcPr>
            <w:tcW w:w="1716" w:type="dxa"/>
            <w:tcBorders>
              <w:top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By the end of Autumn 2018</w:t>
            </w:r>
          </w:p>
        </w:tc>
        <w:tc>
          <w:tcPr>
            <w:tcW w:w="1716" w:type="dxa"/>
            <w:tcBorders>
              <w:top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By the end of Spring 2019</w:t>
            </w:r>
          </w:p>
        </w:tc>
        <w:tc>
          <w:tcPr>
            <w:tcW w:w="1713" w:type="dxa"/>
            <w:tcBorders>
              <w:top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By the end of Summer 2019</w:t>
            </w:r>
          </w:p>
        </w:tc>
      </w:tr>
      <w:tr>
        <w:trPr>
          <w:trHeight w:val="2260" w:hRule="atLeast"/>
        </w:trPr>
        <w:tc>
          <w:tcPr>
            <w:tcW w:w="253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To select and train active leaders accessing training from Sports Leader coach and Via HABSSPAN event</w:t>
            </w:r>
          </w:p>
        </w:tc>
        <w:tc>
          <w:tcPr>
            <w:tcW w:w="1011" w:type="dxa"/>
            <w:tcBorders>
              <w:top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6 x Yr 6 children</w:t>
            </w:r>
          </w:p>
        </w:tc>
        <w:tc>
          <w:tcPr>
            <w:tcW w:w="1363" w:type="dxa"/>
            <w:tcBorders>
              <w:top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Travel to and from event 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£80.00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Staff to attend £150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Coaching (x 4 sessions)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£80</w:t>
            </w:r>
          </w:p>
        </w:tc>
        <w:tc>
          <w:tcPr>
            <w:tcW w:w="18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the children getting resources prepared each day?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they leading activities as instructed?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more children active at lunchtimes?</w:t>
            </w:r>
          </w:p>
        </w:tc>
        <w:tc>
          <w:tcPr>
            <w:tcW w:w="1921" w:type="dxa"/>
            <w:tcBorders>
              <w:top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716" w:type="dxa"/>
            <w:tcBorders>
              <w:top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Training to be completed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Lunchtime staff briefed on expectations of leaders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Activities being rolled out on KS1 playground</w:t>
            </w:r>
          </w:p>
        </w:tc>
        <w:tc>
          <w:tcPr>
            <w:tcW w:w="1716" w:type="dxa"/>
            <w:tcBorders>
              <w:top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bookmarkStart w:id="0" w:name="_30j0zll"/>
            <w:bookmarkEnd w:id="0"/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Activities being rolled out on both playgrounds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  <w:bookmarkStart w:id="1" w:name="_b7vcglw3c7i3"/>
            <w:bookmarkStart w:id="2" w:name="_b7vcglw3c7i3"/>
            <w:bookmarkEnd w:id="2"/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bookmarkStart w:id="3" w:name="_v3go3vsfc0xx"/>
            <w:bookmarkEnd w:id="3"/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Equipment being kept tidy and organised at the start / end of lunchtimes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  <w:bookmarkStart w:id="4" w:name="_vp1ox9j94awl"/>
            <w:bookmarkStart w:id="5" w:name="_vp1ox9j94awl"/>
            <w:bookmarkEnd w:id="5"/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bookmarkStart w:id="6" w:name="_u5du23lqb463"/>
            <w:bookmarkEnd w:id="6"/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All children active for part / all of lunchtimes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  <w:bookmarkStart w:id="7" w:name="_qy73eypwz3zr"/>
            <w:bookmarkStart w:id="8" w:name="_qy73eypwz3zr"/>
            <w:bookmarkEnd w:id="8"/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  <w:bookmarkStart w:id="9" w:name="_f5xjfan8jgst"/>
            <w:bookmarkStart w:id="10" w:name="_f5xjfan8jgst"/>
            <w:bookmarkEnd w:id="10"/>
          </w:p>
        </w:tc>
        <w:tc>
          <w:tcPr>
            <w:tcW w:w="1713" w:type="dxa"/>
            <w:tcBorders>
              <w:top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Develop role of leaders to assist with sports day organisation and lead small activities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Help lead / organise in school sports festivals with KS1 children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Feed skipping workshop initiatives through to peers</w:t>
            </w:r>
          </w:p>
        </w:tc>
      </w:tr>
      <w:tr>
        <w:trPr>
          <w:trHeight w:val="2260" w:hRule="atLeast"/>
        </w:trPr>
        <w:tc>
          <w:tcPr>
            <w:tcW w:w="2538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To introduce active8 into morning routines and introduce the “daily boost” to each class (15 active minutes per day)</w:t>
            </w:r>
          </w:p>
        </w:tc>
        <w:tc>
          <w:tcPr>
            <w:tcW w:w="101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Yr 1 - 6</w:t>
            </w:r>
          </w:p>
        </w:tc>
        <w:tc>
          <w:tcPr>
            <w:tcW w:w="13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Purchase of resources to run £800.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Staff training (KF)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Upload DVD onto school system (AC)</w:t>
            </w:r>
          </w:p>
        </w:tc>
        <w:tc>
          <w:tcPr>
            <w:tcW w:w="18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sessions being carried out each morning?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children able to sit and maintain core strength for longer?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Has stamina for work increased?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Has handwriting improved?</w:t>
            </w:r>
          </w:p>
        </w:tc>
        <w:tc>
          <w:tcPr>
            <w:tcW w:w="1921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Staff training (KF) 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All classes to be doing active8 as a morning activity</w:t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All classes to continue running the programme </w:t>
            </w:r>
          </w:p>
        </w:tc>
        <w:tc>
          <w:tcPr>
            <w:tcW w:w="1713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Benefits of the programme to be measured and evaluated</w:t>
            </w:r>
          </w:p>
        </w:tc>
      </w:tr>
      <w:tr>
        <w:trPr>
          <w:trHeight w:val="2260" w:hRule="atLeast"/>
        </w:trPr>
        <w:tc>
          <w:tcPr>
            <w:tcW w:w="2538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To increase the daily active minutes of children at St Peter’s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Eg skipping festivals, change for life festivals (rolling programme of activities)</w:t>
            </w:r>
          </w:p>
        </w:tc>
        <w:tc>
          <w:tcPr>
            <w:tcW w:w="101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Yr R - 6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All staff and chidren</w:t>
            </w:r>
          </w:p>
        </w:tc>
        <w:tc>
          <w:tcPr>
            <w:tcW w:w="13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Buy in to HABSSPAN activity offer 3  to access coaching and resources for daily boost projects 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£1200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Lunchtime supervisor training. </w:t>
            </w:r>
          </w:p>
        </w:tc>
        <w:tc>
          <w:tcPr>
            <w:tcW w:w="18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Observation of number of children actively involved in pysical activity during lunchtimes / play times</w:t>
            </w:r>
          </w:p>
        </w:tc>
        <w:tc>
          <w:tcPr>
            <w:tcW w:w="1921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Staff training (KF) 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Rolling programme of activities </w:t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Daily boost records to be kept in each class to record activity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Monthly awards to the class that clocks up the most minutes each month</w:t>
            </w:r>
          </w:p>
        </w:tc>
        <w:tc>
          <w:tcPr>
            <w:tcW w:w="1713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Daily boost records to be kept in each class to record activity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Monthly awards to the class that clocks up the most minutes each month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Pupil attitude survey - how do children feel / value PE and sport at St Peter’s?</w:t>
            </w:r>
          </w:p>
        </w:tc>
      </w:tr>
      <w:tr>
        <w:trPr>
          <w:trHeight w:val="2260" w:hRule="atLeast"/>
        </w:trPr>
        <w:tc>
          <w:tcPr>
            <w:tcW w:w="2538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To set up Healthy Lifestyles Group - Health Ambassadors  using change for life resources</w:t>
            </w:r>
          </w:p>
        </w:tc>
        <w:tc>
          <w:tcPr>
            <w:tcW w:w="101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6 x Yr 4, 5 children</w:t>
            </w:r>
          </w:p>
        </w:tc>
        <w:tc>
          <w:tcPr>
            <w:tcW w:w="13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Staff release time to attend festivals £150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Transport to festival £80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Staff release time to prepare and organise resources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£75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Access to festivals and resources (see HABSSPAN offer buy in above)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8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children sharing ideas /  resources with peers?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Has their attitude to leading a healthy life-style improved?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How has this impacted their life at home / at school?</w:t>
            </w:r>
          </w:p>
        </w:tc>
        <w:tc>
          <w:tcPr>
            <w:tcW w:w="1921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Festival attended , resources obtained</w:t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Active ambassador training sessions carried out at lunch times (KF??)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Presentations made to whole school during assemblies (1 per month)</w:t>
            </w:r>
          </w:p>
        </w:tc>
        <w:tc>
          <w:tcPr>
            <w:tcW w:w="1713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Final celebration of completion of the programme and evaluation of its impact</w:t>
            </w:r>
          </w:p>
        </w:tc>
      </w:tr>
      <w:tr>
        <w:trPr>
          <w:trHeight w:val="2260" w:hRule="atLeast"/>
        </w:trPr>
        <w:tc>
          <w:tcPr>
            <w:tcW w:w="2538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To increase attendance at after school sports clubs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01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KS1 and 2 children</w:t>
            </w:r>
          </w:p>
        </w:tc>
        <w:tc>
          <w:tcPr>
            <w:tcW w:w="13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Coaching x 2 per week for KS2 £100 per week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Coaching x 2 for KS 1 carried out by R staff $?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Coaching x 1 carried out by teaching staff 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£25 per week </w:t>
            </w:r>
          </w:p>
        </w:tc>
        <w:tc>
          <w:tcPr>
            <w:tcW w:w="18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numbers of children wanting to take part in after school sport increasing?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Are more children wanting to take part in competitive sport ops?</w:t>
            </w:r>
          </w:p>
        </w:tc>
        <w:tc>
          <w:tcPr>
            <w:tcW w:w="1921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Appoint coaches to lead after school clubs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Set up KS 1 Clubs (LH with year R and 1 and 2)</w:t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Link after school clubs to competition calendar 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KF to lead 1 x after school club (Netball)</w:t>
            </w:r>
          </w:p>
        </w:tc>
        <w:tc>
          <w:tcPr>
            <w:tcW w:w="1713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Evaluate the success of coaches and report back to coaching company in prep for next year</w:t>
            </w:r>
          </w:p>
        </w:tc>
      </w:tr>
      <w:tr>
        <w:trPr>
          <w:trHeight w:val="2260" w:hRule="atLeast"/>
        </w:trPr>
        <w:tc>
          <w:tcPr>
            <w:tcW w:w="2538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To take part in family 3 and HABSSAPAN competitions </w:t>
            </w:r>
          </w:p>
        </w:tc>
        <w:tc>
          <w:tcPr>
            <w:tcW w:w="101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KS1 and 2 children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Staff to attend and coach</w:t>
            </w:r>
          </w:p>
        </w:tc>
        <w:tc>
          <w:tcPr>
            <w:tcW w:w="13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Coaching (see above)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Transport to comps ($80 - £100 per comp)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Staff release time to attend (£150 per comp aprox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HABSSAPAN buy in offer 3 £12000 (see above)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Family comp organisor (LT)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£??</w:t>
            </w:r>
          </w:p>
        </w:tc>
        <w:tc>
          <w:tcPr>
            <w:tcW w:w="18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Achievement at comps (success levels) 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 xml:space="preserve">Number of comps attended increased </w:t>
            </w:r>
          </w:p>
        </w:tc>
        <w:tc>
          <w:tcPr>
            <w:tcW w:w="1921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Appoint coaches to lead after school clubs (see above)</w:t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pBdr/>
              <w:shd w:val="clear" w:fill="auto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Commit to enter comps via family comp organiser and HABSSAPAN</w:t>
            </w:r>
          </w:p>
        </w:tc>
        <w:tc>
          <w:tcPr>
            <w:tcW w:w="1716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Appoint coaches to lead after school clubs (see above)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Commit to enter comps via family comp organiser and HABSSAPAN</w:t>
            </w:r>
          </w:p>
        </w:tc>
        <w:tc>
          <w:tcPr>
            <w:tcW w:w="1713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2F2F2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Appoint coaches to lead after school clubs (see above)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i/>
                <w:i/>
                <w:color w:val="366092"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color w:val="366092"/>
                <w:sz w:val="16"/>
                <w:szCs w:val="16"/>
              </w:rPr>
              <w:t>Commit to enter comps via family comp organiser and HABSSAPAN</w:t>
            </w:r>
          </w:p>
        </w:tc>
      </w:tr>
    </w:tbl>
    <w:p>
      <w:pPr>
        <w:pStyle w:val="Normal"/>
        <w:pBdr/>
        <w:shd w:val="clear" w:fill="auto"/>
        <w:spacing w:before="0" w:after="0"/>
        <w:rPr/>
      </w:pPr>
      <w:r>
        <w:rPr/>
      </w:r>
    </w:p>
    <w:sectPr>
      <w:type w:val="nextPage"/>
      <w:pgSz w:w="16838" w:h="11906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kern w:val="0"/>
      <w:sz w:val="24"/>
      <w:szCs w:val="24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LibreOffice/6.0.3.2$Windows_X86_64 LibreOffice_project/8f48d515416608e3a835360314dac7e47fd0b821</Application>
  <Pages>2</Pages>
  <Words>754</Words>
  <Characters>3712</Characters>
  <CharactersWithSpaces>4381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